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ptos Display" w:hAnsi="Aptos Display"/>
          <w:b/>
          <w:sz w:val="46"/>
        </w:rPr>
        <w:t>AI Employment Navigator</w:t>
      </w:r>
    </w:p>
    <w:p>
      <w:pPr>
        <w:jc w:val="center"/>
      </w:pPr>
      <w:r>
        <w:rPr>
          <w:i/>
          <w:sz w:val="25"/>
        </w:rPr>
        <w:t>30-Day Pilot Implementation Plan</w:t>
      </w:r>
    </w:p>
    <w:p>
      <w:pPr>
        <w:jc w:val="center"/>
      </w:pPr>
      <w:r>
        <w:rPr>
          <w:b/>
          <w:sz w:val="20"/>
        </w:rPr>
        <w:t>Developed by Ryan Uher | AI Employment Navigator</w:t>
      </w:r>
    </w:p>
    <w:p/>
    <w:p>
      <w:pPr>
        <w:pStyle w:val="Heading1"/>
      </w:pPr>
      <w:r>
        <w:t>Pilot Objective</w:t>
      </w:r>
    </w:p>
    <w:p>
      <w:r>
        <w:t>Determine whether a standardized AI-assisted employment workflow can improve the quality and efficiency of job discovery and application support while maintaining appropriate human oversight and privacy safeguards.</w:t>
      </w:r>
    </w:p>
    <w:p>
      <w:pPr>
        <w:pStyle w:val="Heading1"/>
      </w:pPr>
      <w:r>
        <w:t>Pilot Scope</w:t>
      </w:r>
    </w:p>
    <w:p>
      <w:pPr>
        <w:pStyle w:val="ListBullet"/>
      </w:pPr>
      <w:r>
        <w:t>Approximately 10 clients</w:t>
      </w:r>
    </w:p>
    <w:p>
      <w:pPr>
        <w:pStyle w:val="ListBullet"/>
      </w:pPr>
      <w:r>
        <w:t>Small group of participating career planners</w:t>
      </w:r>
    </w:p>
    <w:p>
      <w:pPr>
        <w:pStyle w:val="ListBullet"/>
      </w:pPr>
      <w:r>
        <w:t>30 calendar days</w:t>
      </w:r>
    </w:p>
    <w:p>
      <w:pPr>
        <w:pStyle w:val="ListBullet"/>
      </w:pPr>
      <w:r>
        <w:t>Use organization-approved AI platforms only</w:t>
      </w:r>
    </w:p>
    <w:p>
      <w:pPr>
        <w:pStyle w:val="ListBullet"/>
      </w:pPr>
      <w:r>
        <w:t>NEworks included as one source alongside broader job-market sources</w:t>
      </w:r>
    </w:p>
    <w:p>
      <w:pPr>
        <w:pStyle w:val="ListBullet"/>
      </w:pPr>
      <w:r>
        <w:t>Manual verification of important job facts before client action</w:t>
      </w:r>
    </w:p>
    <w:p>
      <w:pPr>
        <w:pStyle w:val="Heading1"/>
      </w:pPr>
      <w:r>
        <w:t>Week 1 - Setup</w:t>
      </w:r>
    </w:p>
    <w:p>
      <w:pPr>
        <w:pStyle w:val="ListNumber"/>
      </w:pPr>
      <w:r>
        <w:t>Select clients representing a reasonable range of employment goals.</w:t>
      </w:r>
    </w:p>
    <w:p>
      <w:pPr>
        <w:pStyle w:val="ListNumber"/>
      </w:pPr>
      <w:r>
        <w:t>Complete client intake and candidate profiles.</w:t>
      </w:r>
    </w:p>
    <w:p>
      <w:pPr>
        <w:pStyle w:val="ListNumber"/>
      </w:pPr>
      <w:r>
        <w:t>Set salary, geography, job-family, exclusion and priority-employer rules.</w:t>
      </w:r>
    </w:p>
    <w:p>
      <w:pPr>
        <w:pStyle w:val="ListNumber"/>
      </w:pPr>
      <w:r>
        <w:t>Run manual test searches and refine weak criteria.</w:t>
      </w:r>
    </w:p>
    <w:p>
      <w:pPr>
        <w:pStyle w:val="ListNumber"/>
      </w:pPr>
      <w:r>
        <w:t>Document baseline staff/client job-search process and estimated time spent.</w:t>
      </w:r>
    </w:p>
    <w:p>
      <w:pPr>
        <w:pStyle w:val="Heading1"/>
      </w:pPr>
      <w:r>
        <w:t>Week 2 - Active Job Watch</w:t>
      </w:r>
    </w:p>
    <w:p>
      <w:pPr>
        <w:pStyle w:val="ListNumber"/>
      </w:pPr>
      <w:r>
        <w:t>Begin recurring searches where the selected platform supports them.</w:t>
      </w:r>
    </w:p>
    <w:p>
      <w:pPr>
        <w:pStyle w:val="ListNumber"/>
      </w:pPr>
      <w:r>
        <w:t>Use manual searches where recurring tasks are unavailable.</w:t>
      </w:r>
    </w:p>
    <w:p>
      <w:pPr>
        <w:pStyle w:val="ListNumber"/>
      </w:pPr>
      <w:r>
        <w:t>Review new leads with clients.</w:t>
      </w:r>
    </w:p>
    <w:p>
      <w:pPr>
        <w:pStyle w:val="ListNumber"/>
      </w:pPr>
      <w:r>
        <w:t>Track qualified leads, poor matches, duplicates and jobs the client chooses to pursue.</w:t>
      </w:r>
    </w:p>
    <w:p>
      <w:pPr>
        <w:pStyle w:val="ListNumber"/>
      </w:pPr>
      <w:r>
        <w:t>Begin application support for selected opportunities.</w:t>
      </w:r>
    </w:p>
    <w:p>
      <w:pPr>
        <w:pStyle w:val="Heading1"/>
      </w:pPr>
      <w:r>
        <w:t>Week 3 - Application &amp; Interview Support</w:t>
      </w:r>
    </w:p>
    <w:p>
      <w:pPr>
        <w:pStyle w:val="ListNumber"/>
      </w:pPr>
      <w:r>
        <w:t>Continue multi-source discovery.</w:t>
      </w:r>
    </w:p>
    <w:p>
      <w:pPr>
        <w:pStyle w:val="ListNumber"/>
      </w:pPr>
      <w:r>
        <w:t>Use resume alignment and application prompts with clients.</w:t>
      </w:r>
    </w:p>
    <w:p>
      <w:pPr>
        <w:pStyle w:val="ListNumber"/>
      </w:pPr>
      <w:r>
        <w:t>Use employer research and interview preparation when interviews occur.</w:t>
      </w:r>
    </w:p>
    <w:p>
      <w:pPr>
        <w:pStyle w:val="ListNumber"/>
      </w:pPr>
      <w:r>
        <w:t>Document AI errors, hallucinations, outdated postings or missing requirements.</w:t>
      </w:r>
    </w:p>
    <w:p>
      <w:pPr>
        <w:pStyle w:val="ListNumber"/>
      </w:pPr>
      <w:r>
        <w:t>Collect mid-pilot feedback from planners and clients.</w:t>
      </w:r>
    </w:p>
    <w:p>
      <w:pPr>
        <w:pStyle w:val="Heading1"/>
      </w:pPr>
      <w:r>
        <w:t>Week 4 - Measure &amp; Evaluate</w:t>
      </w:r>
    </w:p>
    <w:p>
      <w:pPr>
        <w:pStyle w:val="ListNumber"/>
      </w:pPr>
      <w:r>
        <w:t>Continue searches and support.</w:t>
      </w:r>
    </w:p>
    <w:p>
      <w:pPr>
        <w:pStyle w:val="ListNumber"/>
      </w:pPr>
      <w:r>
        <w:t>Compile lead, application, interview and offer data.</w:t>
      </w:r>
    </w:p>
    <w:p>
      <w:pPr>
        <w:pStyle w:val="ListNumber"/>
      </w:pPr>
      <w:r>
        <w:t>Compare time spent and lead quality to baseline.</w:t>
      </w:r>
    </w:p>
    <w:p>
      <w:pPr>
        <w:pStyle w:val="ListNumber"/>
      </w:pPr>
      <w:r>
        <w:t>Identify repeated strengths and weaknesses in the workflow.</w:t>
      </w:r>
    </w:p>
    <w:p>
      <w:pPr>
        <w:pStyle w:val="ListNumber"/>
      </w:pPr>
      <w:r>
        <w:t>Prepare recommendations for expansion, revision or discontinuation.</w:t>
      </w:r>
    </w:p>
    <w:p>
      <w:pPr>
        <w:pStyle w:val="Heading1"/>
      </w:pPr>
      <w:r>
        <w:t>Minimum Data to Track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8"/>
        <w:gridCol w:w="3408"/>
        <w:gridCol w:w="3408"/>
      </w:tblGrid>
      <w:tr>
        <w:tc>
          <w:tcPr>
            <w:tcW w:type="dxa" w:w="3408"/>
          </w:tcPr>
          <w:p>
            <w:r>
              <w:t>Data Point</w:t>
            </w:r>
          </w:p>
        </w:tc>
        <w:tc>
          <w:tcPr>
            <w:tcW w:type="dxa" w:w="3408"/>
          </w:tcPr>
          <w:p>
            <w:r>
              <w:t>Example</w:t>
            </w:r>
          </w:p>
        </w:tc>
        <w:tc>
          <w:tcPr>
            <w:tcW w:type="dxa" w:w="3408"/>
          </w:tcPr>
          <w:p>
            <w:r>
              <w:t>Purpose</w:t>
            </w:r>
          </w:p>
        </w:tc>
      </w:tr>
      <w:tr>
        <w:tc>
          <w:tcPr>
            <w:tcW w:type="dxa" w:w="3408"/>
          </w:tcPr>
          <w:p>
            <w:r>
              <w:t>Job surfaced</w:t>
            </w:r>
          </w:p>
        </w:tc>
        <w:tc>
          <w:tcPr>
            <w:tcW w:type="dxa" w:w="3408"/>
          </w:tcPr>
          <w:p>
            <w:r>
              <w:t>Operations Coordinator</w:t>
            </w:r>
          </w:p>
        </w:tc>
        <w:tc>
          <w:tcPr>
            <w:tcW w:type="dxa" w:w="3408"/>
          </w:tcPr>
          <w:p>
            <w:r>
              <w:t>Volume/quality</w:t>
            </w:r>
          </w:p>
        </w:tc>
      </w:tr>
      <w:tr>
        <w:tc>
          <w:tcPr>
            <w:tcW w:type="dxa" w:w="3408"/>
          </w:tcPr>
          <w:p>
            <w:r>
              <w:t>Source</w:t>
            </w:r>
          </w:p>
        </w:tc>
        <w:tc>
          <w:tcPr>
            <w:tcW w:type="dxa" w:w="3408"/>
          </w:tcPr>
          <w:p>
            <w:r>
              <w:t>Employer career page</w:t>
            </w:r>
          </w:p>
        </w:tc>
        <w:tc>
          <w:tcPr>
            <w:tcW w:type="dxa" w:w="3408"/>
          </w:tcPr>
          <w:p>
            <w:r>
              <w:t>Source effectiveness</w:t>
            </w:r>
          </w:p>
        </w:tc>
      </w:tr>
      <w:tr>
        <w:tc>
          <w:tcPr>
            <w:tcW w:type="dxa" w:w="3408"/>
          </w:tcPr>
          <w:p>
            <w:r>
              <w:t>Client decision</w:t>
            </w:r>
          </w:p>
        </w:tc>
        <w:tc>
          <w:tcPr>
            <w:tcW w:type="dxa" w:w="3408"/>
          </w:tcPr>
          <w:p>
            <w:r>
              <w:t>Applied / declined</w:t>
            </w:r>
          </w:p>
        </w:tc>
        <w:tc>
          <w:tcPr>
            <w:tcW w:type="dxa" w:w="3408"/>
          </w:tcPr>
          <w:p>
            <w:r>
              <w:t>Lead usefulness</w:t>
            </w:r>
          </w:p>
        </w:tc>
      </w:tr>
      <w:tr>
        <w:tc>
          <w:tcPr>
            <w:tcW w:type="dxa" w:w="3408"/>
          </w:tcPr>
          <w:p>
            <w:r>
              <w:t>Application date</w:t>
            </w:r>
          </w:p>
        </w:tc>
        <w:tc>
          <w:tcPr>
            <w:tcW w:type="dxa" w:w="3408"/>
          </w:tcPr>
          <w:p>
            <w:r>
              <w:t>8/20/2026</w:t>
            </w:r>
          </w:p>
        </w:tc>
        <w:tc>
          <w:tcPr>
            <w:tcW w:type="dxa" w:w="3408"/>
          </w:tcPr>
          <w:p>
            <w:r>
              <w:t>Activity</w:t>
            </w:r>
          </w:p>
        </w:tc>
      </w:tr>
      <w:tr>
        <w:tc>
          <w:tcPr>
            <w:tcW w:type="dxa" w:w="3408"/>
          </w:tcPr>
          <w:p>
            <w:r>
              <w:t>Employer response</w:t>
            </w:r>
          </w:p>
        </w:tc>
        <w:tc>
          <w:tcPr>
            <w:tcW w:type="dxa" w:w="3408"/>
          </w:tcPr>
          <w:p>
            <w:r>
              <w:t>Screen / rejection / none</w:t>
            </w:r>
          </w:p>
        </w:tc>
        <w:tc>
          <w:tcPr>
            <w:tcW w:type="dxa" w:w="3408"/>
          </w:tcPr>
          <w:p>
            <w:r>
              <w:t>Conversion</w:t>
            </w:r>
          </w:p>
        </w:tc>
      </w:tr>
      <w:tr>
        <w:tc>
          <w:tcPr>
            <w:tcW w:type="dxa" w:w="3408"/>
          </w:tcPr>
          <w:p>
            <w:r>
              <w:t>Interview stage</w:t>
            </w:r>
          </w:p>
        </w:tc>
        <w:tc>
          <w:tcPr>
            <w:tcW w:type="dxa" w:w="3408"/>
          </w:tcPr>
          <w:p>
            <w:r>
              <w:t>First / final</w:t>
            </w:r>
          </w:p>
        </w:tc>
        <w:tc>
          <w:tcPr>
            <w:tcW w:type="dxa" w:w="3408"/>
          </w:tcPr>
          <w:p>
            <w:r>
              <w:t>Progress</w:t>
            </w:r>
          </w:p>
        </w:tc>
      </w:tr>
      <w:tr>
        <w:tc>
          <w:tcPr>
            <w:tcW w:type="dxa" w:w="3408"/>
          </w:tcPr>
          <w:p>
            <w:r>
              <w:t>Offer</w:t>
            </w:r>
          </w:p>
        </w:tc>
        <w:tc>
          <w:tcPr>
            <w:tcW w:type="dxa" w:w="3408"/>
          </w:tcPr>
          <w:p>
            <w:r>
              <w:t>Yes / no</w:t>
            </w:r>
          </w:p>
        </w:tc>
        <w:tc>
          <w:tcPr>
            <w:tcW w:type="dxa" w:w="3408"/>
          </w:tcPr>
          <w:p>
            <w:r>
              <w:t>Outcome</w:t>
            </w:r>
          </w:p>
        </w:tc>
      </w:tr>
      <w:tr>
        <w:tc>
          <w:tcPr>
            <w:tcW w:type="dxa" w:w="3408"/>
          </w:tcPr>
          <w:p>
            <w:r>
              <w:t>Poor-match reason</w:t>
            </w:r>
          </w:p>
        </w:tc>
        <w:tc>
          <w:tcPr>
            <w:tcW w:type="dxa" w:w="3408"/>
          </w:tcPr>
          <w:p>
            <w:r>
              <w:t>License required</w:t>
            </w:r>
          </w:p>
        </w:tc>
        <w:tc>
          <w:tcPr>
            <w:tcW w:type="dxa" w:w="3408"/>
          </w:tcPr>
          <w:p>
            <w:r>
              <w:t>AI quality control</w:t>
            </w:r>
          </w:p>
        </w:tc>
      </w:tr>
      <w:tr>
        <w:tc>
          <w:tcPr>
            <w:tcW w:type="dxa" w:w="3408"/>
          </w:tcPr>
          <w:p>
            <w:r>
              <w:t>Planner time</w:t>
            </w:r>
          </w:p>
        </w:tc>
        <w:tc>
          <w:tcPr>
            <w:tcW w:type="dxa" w:w="3408"/>
          </w:tcPr>
          <w:p>
            <w:r>
              <w:t>15 minutes</w:t>
            </w:r>
          </w:p>
        </w:tc>
        <w:tc>
          <w:tcPr>
            <w:tcW w:type="dxa" w:w="3408"/>
          </w:tcPr>
          <w:p>
            <w:r>
              <w:t>Efficiency</w:t>
            </w:r>
          </w:p>
        </w:tc>
      </w:tr>
    </w:tbl>
    <w:p>
      <w:pPr>
        <w:pStyle w:val="Heading1"/>
      </w:pPr>
      <w:r>
        <w:t>Pilot Guardrails</w:t>
      </w:r>
    </w:p>
    <w:p>
      <w:pPr>
        <w:pStyle w:val="ListBullet"/>
      </w:pPr>
      <w:r>
        <w:t>No unnecessary sensitive participant information.</w:t>
      </w:r>
    </w:p>
    <w:p>
      <w:pPr>
        <w:pStyle w:val="ListBullet"/>
      </w:pPr>
      <w:r>
        <w:t>No AI-generated eligibility or sanction decisions.</w:t>
      </w:r>
    </w:p>
    <w:p>
      <w:pPr>
        <w:pStyle w:val="ListBullet"/>
      </w:pPr>
      <w:r>
        <w:t>No fabricated resume content.</w:t>
      </w:r>
    </w:p>
    <w:p>
      <w:pPr>
        <w:pStyle w:val="ListBullet"/>
      </w:pPr>
      <w:r>
        <w:t>No automatic application submission without client review.</w:t>
      </w:r>
    </w:p>
    <w:p>
      <w:pPr>
        <w:pStyle w:val="ListBullet"/>
      </w:pPr>
      <w:r>
        <w:t>No claim that every internet job source is covered.</w:t>
      </w:r>
    </w:p>
    <w:p>
      <w:pPr>
        <w:pStyle w:val="ListBullet"/>
      </w:pPr>
      <w:r>
        <w:t>Verify salary, closing date and mandatory qualifications before recommending action.</w:t>
      </w:r>
    </w:p>
    <w:p>
      <w:pPr>
        <w:pStyle w:val="Heading1"/>
      </w:pPr>
      <w:r>
        <w:t>End-of-Pilot Deliverable</w:t>
      </w:r>
    </w:p>
    <w:p>
      <w:r>
        <w:t>Project Lead prepares a short report summarizing outcomes, time/efficiency observations, lead quality, errors/limitations, staff and client feedback, and a recommendation for the next phase.</w:t>
      </w:r>
    </w:p>
    <w:sectPr w:rsidR="00FC693F" w:rsidRPr="0006063C" w:rsidSect="00034616">
      <w:footerReference w:type="default" r:id="rId9"/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AI Employment Navigator | Developed by Ryan Uher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